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B4" w:rsidRPr="00FF26B4" w:rsidRDefault="00FF26B4" w:rsidP="00FF26B4">
      <w:pPr>
        <w:jc w:val="center"/>
        <w:outlineLvl w:val="0"/>
        <w:rPr>
          <w:rFonts w:ascii="Calibri" w:eastAsia="Arial" w:hAnsi="Calibri" w:cs="Arial"/>
          <w:b/>
          <w:color w:val="000000"/>
          <w:spacing w:val="-2"/>
          <w:sz w:val="32"/>
          <w:szCs w:val="32"/>
          <w:lang w:eastAsia="en-US"/>
        </w:rPr>
      </w:pPr>
      <w:r w:rsidRPr="00FF26B4">
        <w:rPr>
          <w:rFonts w:ascii="Calibri" w:eastAsia="Arial" w:hAnsi="Calibri" w:cs="Arial"/>
          <w:b/>
          <w:color w:val="000000"/>
          <w:spacing w:val="-2"/>
          <w:sz w:val="32"/>
          <w:szCs w:val="32"/>
          <w:lang w:eastAsia="en-US"/>
        </w:rPr>
        <w:fldChar w:fldCharType="begin"/>
      </w:r>
      <w:r w:rsidRPr="00FF26B4">
        <w:rPr>
          <w:rFonts w:ascii="Calibri" w:eastAsia="Arial" w:hAnsi="Calibri" w:cs="Arial"/>
          <w:b/>
          <w:color w:val="000000"/>
          <w:spacing w:val="-2"/>
          <w:sz w:val="32"/>
          <w:szCs w:val="32"/>
          <w:lang w:eastAsia="en-US"/>
        </w:rPr>
        <w:instrText xml:space="preserve"> DOCPROPERTY  Company  \* MERGEFORMAT </w:instrText>
      </w:r>
      <w:r w:rsidRPr="00FF26B4">
        <w:rPr>
          <w:rFonts w:ascii="Calibri" w:eastAsia="Arial" w:hAnsi="Calibri" w:cs="Arial"/>
          <w:b/>
          <w:color w:val="000000"/>
          <w:spacing w:val="-2"/>
          <w:sz w:val="32"/>
          <w:szCs w:val="32"/>
          <w:lang w:eastAsia="en-US"/>
        </w:rPr>
        <w:fldChar w:fldCharType="separate"/>
      </w:r>
      <w:r w:rsidRPr="00FF26B4">
        <w:rPr>
          <w:rFonts w:ascii="Calibri" w:eastAsia="Arial" w:hAnsi="Calibri" w:cs="Arial"/>
          <w:b/>
          <w:color w:val="000000"/>
          <w:spacing w:val="-2"/>
          <w:sz w:val="32"/>
          <w:szCs w:val="32"/>
          <w:lang w:eastAsia="en-US"/>
        </w:rPr>
        <w:t xml:space="preserve">COLNEY </w:t>
      </w:r>
      <w:r>
        <w:rPr>
          <w:rFonts w:ascii="Calibri" w:eastAsia="Arial" w:hAnsi="Calibri" w:cs="Arial"/>
          <w:b/>
          <w:color w:val="000000"/>
          <w:spacing w:val="-2"/>
          <w:sz w:val="32"/>
          <w:szCs w:val="32"/>
          <w:lang w:eastAsia="en-US"/>
        </w:rPr>
        <w:t>&amp; BRICKET WOOD</w:t>
      </w:r>
      <w:r w:rsidRPr="00FF26B4">
        <w:rPr>
          <w:rFonts w:ascii="Calibri" w:eastAsia="Arial" w:hAnsi="Calibri" w:cs="Arial"/>
          <w:b/>
          <w:color w:val="000000"/>
          <w:spacing w:val="-2"/>
          <w:sz w:val="32"/>
          <w:szCs w:val="32"/>
          <w:lang w:eastAsia="en-US"/>
        </w:rPr>
        <w:fldChar w:fldCharType="end"/>
      </w:r>
      <w:r w:rsidR="00573A8E">
        <w:rPr>
          <w:rFonts w:ascii="Calibri" w:eastAsia="Arial" w:hAnsi="Calibri" w:cs="Arial"/>
          <w:b/>
          <w:color w:val="000000"/>
          <w:spacing w:val="-2"/>
          <w:sz w:val="32"/>
          <w:szCs w:val="32"/>
          <w:lang w:eastAsia="en-US"/>
        </w:rPr>
        <w:t xml:space="preserve"> MEDICAL CENTRES</w:t>
      </w:r>
      <w:bookmarkStart w:id="0" w:name="_GoBack"/>
      <w:bookmarkEnd w:id="0"/>
    </w:p>
    <w:p w:rsidR="00FF26B4" w:rsidRPr="00FF26B4" w:rsidRDefault="00FF26B4" w:rsidP="00FF26B4">
      <w:pPr>
        <w:jc w:val="center"/>
        <w:rPr>
          <w:rFonts w:ascii="Calibri" w:eastAsia="Arial" w:hAnsi="Calibri" w:cs="Tahoma"/>
          <w:b/>
          <w:color w:val="000000"/>
          <w:spacing w:val="-2"/>
          <w:u w:val="single"/>
          <w:lang w:eastAsia="en-US"/>
        </w:rPr>
      </w:pPr>
    </w:p>
    <w:p w:rsidR="00FF26B4" w:rsidRPr="00FF26B4" w:rsidRDefault="00FF26B4" w:rsidP="00FF26B4">
      <w:pPr>
        <w:jc w:val="center"/>
        <w:outlineLvl w:val="0"/>
        <w:rPr>
          <w:rFonts w:ascii="Calibri" w:eastAsia="Arial" w:hAnsi="Calibri" w:cs="Arial"/>
          <w:b/>
          <w:color w:val="000000"/>
          <w:spacing w:val="-2"/>
          <w:sz w:val="32"/>
          <w:szCs w:val="32"/>
          <w:lang w:eastAsia="en-US"/>
        </w:rPr>
      </w:pPr>
      <w:r w:rsidRPr="00FF26B4">
        <w:rPr>
          <w:rFonts w:ascii="Calibri" w:eastAsia="Arial" w:hAnsi="Calibri" w:cs="Arial"/>
          <w:b/>
          <w:color w:val="000000"/>
          <w:spacing w:val="-2"/>
          <w:sz w:val="32"/>
          <w:szCs w:val="32"/>
          <w:lang w:eastAsia="en-US"/>
        </w:rPr>
        <w:t>PATIENT PARTICIPATION GROUP CONSTITUTION</w:t>
      </w:r>
    </w:p>
    <w:p w:rsidR="00FF26B4" w:rsidRPr="00FF26B4" w:rsidRDefault="00FF26B4" w:rsidP="00FF26B4">
      <w:pPr>
        <w:jc w:val="center"/>
        <w:outlineLvl w:val="1"/>
        <w:rPr>
          <w:rFonts w:ascii="Calibri" w:eastAsia="Arial" w:hAnsi="Calibri" w:cs="Arial"/>
          <w:b/>
          <w:color w:val="000000"/>
          <w:spacing w:val="-2"/>
          <w:sz w:val="28"/>
          <w:szCs w:val="28"/>
          <w:u w:val="single"/>
          <w:lang w:eastAsia="en-US"/>
        </w:rPr>
      </w:pPr>
      <w:r w:rsidRPr="00FF26B4">
        <w:rPr>
          <w:rFonts w:ascii="Calibri" w:eastAsia="Arial" w:hAnsi="Calibri" w:cs="Arial"/>
          <w:b/>
          <w:color w:val="000000"/>
          <w:spacing w:val="-2"/>
          <w:sz w:val="28"/>
          <w:szCs w:val="28"/>
          <w:u w:val="single"/>
          <w:lang w:eastAsia="en-US"/>
        </w:rPr>
        <w:t xml:space="preserve">Our Practice Patients Participation </w:t>
      </w:r>
      <w:r w:rsidR="006624FA">
        <w:rPr>
          <w:rFonts w:ascii="Calibri" w:eastAsia="Arial" w:hAnsi="Calibri" w:cs="Arial"/>
          <w:b/>
          <w:color w:val="000000"/>
          <w:spacing w:val="-2"/>
          <w:sz w:val="28"/>
          <w:szCs w:val="28"/>
          <w:u w:val="single"/>
          <w:lang w:eastAsia="en-US"/>
        </w:rPr>
        <w:t>Terms of Reference</w:t>
      </w:r>
    </w:p>
    <w:p w:rsidR="00FF26B4" w:rsidRPr="00FF26B4" w:rsidRDefault="00FF26B4" w:rsidP="00FF26B4">
      <w:pPr>
        <w:rPr>
          <w:rFonts w:ascii="Calibri" w:eastAsia="Arial" w:hAnsi="Calibri" w:cs="Arial"/>
          <w:color w:val="000000"/>
          <w:spacing w:val="-2"/>
          <w:lang w:eastAsia="en-US"/>
        </w:rPr>
      </w:pPr>
    </w:p>
    <w:p w:rsidR="00FF26B4" w:rsidRPr="00FF26B4" w:rsidRDefault="00FF26B4" w:rsidP="00FF26B4">
      <w:pPr>
        <w:outlineLvl w:val="2"/>
        <w:rPr>
          <w:rFonts w:ascii="Calibri" w:eastAsia="Arial" w:hAnsi="Calibri" w:cs="Arial"/>
          <w:b/>
          <w:color w:val="000000"/>
          <w:spacing w:val="-2"/>
          <w:lang w:eastAsia="en-US"/>
        </w:rPr>
      </w:pPr>
      <w:r w:rsidRPr="00FF26B4">
        <w:rPr>
          <w:rFonts w:ascii="Calibri" w:eastAsia="Arial" w:hAnsi="Calibri" w:cs="Arial"/>
          <w:b/>
          <w:color w:val="000000"/>
          <w:spacing w:val="-2"/>
          <w:lang w:eastAsia="en-US"/>
        </w:rPr>
        <w:t>1)</w:t>
      </w:r>
      <w:r w:rsidRPr="00FF26B4">
        <w:rPr>
          <w:rFonts w:ascii="Calibri" w:eastAsia="Arial" w:hAnsi="Calibri" w:cs="Arial"/>
          <w:b/>
          <w:color w:val="000000"/>
          <w:spacing w:val="-2"/>
          <w:lang w:eastAsia="en-US"/>
        </w:rPr>
        <w:tab/>
        <w:t xml:space="preserve">Name: </w:t>
      </w:r>
    </w:p>
    <w:p w:rsidR="00FF26B4" w:rsidRPr="00FF26B4" w:rsidRDefault="00FF26B4" w:rsidP="00FF26B4">
      <w:pPr>
        <w:ind w:left="709"/>
        <w:rPr>
          <w:rFonts w:ascii="Calibri" w:eastAsia="Arial" w:hAnsi="Calibri" w:cs="Arial"/>
          <w:color w:val="000000"/>
          <w:spacing w:val="-2"/>
          <w:lang w:eastAsia="en-US"/>
        </w:rPr>
      </w:pPr>
      <w:r w:rsidRPr="00FF26B4">
        <w:rPr>
          <w:rFonts w:ascii="Calibri" w:eastAsia="Arial" w:hAnsi="Calibri" w:cs="Arial"/>
          <w:color w:val="000000"/>
          <w:spacing w:val="-2"/>
          <w:lang w:eastAsia="en-US"/>
        </w:rPr>
        <w:t>The name of the group shall be Colney and Bricket Wood Patient Participation Group.</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jc w:val="both"/>
        <w:rPr>
          <w:rFonts w:ascii="Calibri" w:eastAsia="Arial" w:hAnsi="Calibri" w:cs="Tahoma"/>
          <w:b/>
          <w:color w:val="000000"/>
          <w:spacing w:val="-2"/>
          <w:lang w:eastAsia="en-US"/>
        </w:rPr>
      </w:pPr>
      <w:r w:rsidRPr="00FF26B4">
        <w:rPr>
          <w:rFonts w:ascii="Calibri" w:eastAsia="Arial" w:hAnsi="Calibri" w:cs="Tahoma"/>
          <w:b/>
          <w:color w:val="000000"/>
          <w:spacing w:val="-2"/>
          <w:lang w:eastAsia="en-US"/>
        </w:rPr>
        <w:t>2)</w:t>
      </w:r>
      <w:r w:rsidRPr="00FF26B4">
        <w:rPr>
          <w:rFonts w:ascii="Calibri" w:eastAsia="Arial" w:hAnsi="Calibri" w:cs="Tahoma"/>
          <w:b/>
          <w:color w:val="000000"/>
          <w:spacing w:val="-2"/>
          <w:lang w:eastAsia="en-US"/>
        </w:rPr>
        <w:tab/>
        <w:t>Objectives:</w:t>
      </w:r>
    </w:p>
    <w:p w:rsidR="00FF26B4" w:rsidRPr="00FF26B4" w:rsidRDefault="00FF26B4" w:rsidP="00FF26B4">
      <w:pPr>
        <w:ind w:left="709"/>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The objectives of the group shall be to promote the benefit of the patients of the Practice without distinction of gender, race, colour or political, religious or other opinions by encouraging development and quality of health promotion and health care services.</w:t>
      </w:r>
    </w:p>
    <w:p w:rsidR="00FF26B4" w:rsidRPr="00FF26B4" w:rsidRDefault="00FF26B4" w:rsidP="00FF26B4">
      <w:pPr>
        <w:ind w:left="709"/>
        <w:jc w:val="both"/>
        <w:rPr>
          <w:rFonts w:ascii="Calibri" w:eastAsia="Arial" w:hAnsi="Calibri" w:cs="Tahoma"/>
          <w:color w:val="000000"/>
          <w:spacing w:val="-2"/>
          <w:lang w:eastAsia="en-US"/>
        </w:rPr>
      </w:pPr>
    </w:p>
    <w:p w:rsidR="00FF26B4" w:rsidRPr="00FF26B4" w:rsidRDefault="00FF26B4" w:rsidP="00FF26B4">
      <w:pPr>
        <w:ind w:left="709"/>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This aim will be achieved by liaising with the doctors and staff, other community health workers, Health Authorities and other persons or organisations concerned with health care.</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jc w:val="both"/>
        <w:rPr>
          <w:rFonts w:ascii="Calibri" w:eastAsia="Arial" w:hAnsi="Calibri" w:cs="Tahoma"/>
          <w:b/>
          <w:color w:val="000000"/>
          <w:spacing w:val="-2"/>
          <w:lang w:eastAsia="en-US"/>
        </w:rPr>
      </w:pPr>
      <w:r w:rsidRPr="00FF26B4">
        <w:rPr>
          <w:rFonts w:ascii="Calibri" w:eastAsia="Arial" w:hAnsi="Calibri" w:cs="Tahoma"/>
          <w:b/>
          <w:color w:val="000000"/>
          <w:spacing w:val="-2"/>
          <w:lang w:eastAsia="en-US"/>
        </w:rPr>
        <w:t>3)</w:t>
      </w:r>
      <w:r w:rsidRPr="00FF26B4">
        <w:rPr>
          <w:rFonts w:ascii="Calibri" w:eastAsia="Arial" w:hAnsi="Calibri" w:cs="Tahoma"/>
          <w:b/>
          <w:color w:val="000000"/>
          <w:spacing w:val="-2"/>
          <w:lang w:eastAsia="en-US"/>
        </w:rPr>
        <w:tab/>
        <w:t>Membership:</w:t>
      </w:r>
    </w:p>
    <w:p w:rsidR="00FF26B4" w:rsidRPr="00FF26B4" w:rsidRDefault="00FF26B4" w:rsidP="00FF26B4">
      <w:pPr>
        <w:ind w:left="709"/>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This shall be open and free to all Patients and Staff of the Practice, irrespective of political party, nationality, religious opinion, race, gender or colour.</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 xml:space="preserve">4) </w:t>
      </w:r>
      <w:r w:rsidRPr="00FF26B4">
        <w:rPr>
          <w:rFonts w:ascii="Calibri" w:eastAsia="Arial" w:hAnsi="Calibri" w:cs="Tahoma"/>
          <w:b/>
          <w:bCs/>
          <w:color w:val="000000"/>
          <w:spacing w:val="-2"/>
          <w:lang w:eastAsia="en-US"/>
        </w:rPr>
        <w:tab/>
        <w:t>Aims:</w:t>
      </w:r>
    </w:p>
    <w:p w:rsidR="00FF26B4" w:rsidRPr="00FF26B4" w:rsidRDefault="00FF26B4" w:rsidP="00FF26B4">
      <w:pPr>
        <w:numPr>
          <w:ilvl w:val="0"/>
          <w:numId w:val="1"/>
        </w:numPr>
        <w:jc w:val="both"/>
        <w:rPr>
          <w:rFonts w:ascii="Calibri" w:eastAsia="Arial" w:hAnsi="Calibri" w:cs="Tahoma"/>
          <w:color w:val="000000"/>
          <w:spacing w:val="-2"/>
          <w:lang w:eastAsia="en-US"/>
        </w:rPr>
      </w:pPr>
      <w:r w:rsidRPr="00FF26B4">
        <w:rPr>
          <w:rFonts w:ascii="Calibri" w:eastAsia="Arial" w:hAnsi="Calibri" w:cs="Tahoma"/>
          <w:b/>
          <w:bCs/>
          <w:color w:val="000000"/>
          <w:spacing w:val="-2"/>
          <w:lang w:eastAsia="en-US"/>
        </w:rPr>
        <w:t>Communication</w:t>
      </w:r>
      <w:r w:rsidRPr="00FF26B4">
        <w:rPr>
          <w:rFonts w:ascii="Calibri" w:eastAsia="Arial" w:hAnsi="Calibri" w:cs="Tahoma"/>
          <w:color w:val="000000"/>
          <w:spacing w:val="-2"/>
          <w:lang w:eastAsia="en-US"/>
        </w:rPr>
        <w:t xml:space="preserve"> – Members of the Group will act as a communication channel between the Practice team and the community in order to help patients use the facilities to the best advantage and the practice to implement policies influenced by representative patient views, not personal views.</w:t>
      </w:r>
    </w:p>
    <w:p w:rsidR="00FF26B4" w:rsidRPr="00FF26B4" w:rsidRDefault="00FF26B4" w:rsidP="00FF26B4">
      <w:pPr>
        <w:numPr>
          <w:ilvl w:val="0"/>
          <w:numId w:val="1"/>
        </w:numPr>
        <w:jc w:val="both"/>
        <w:rPr>
          <w:rFonts w:ascii="Calibri" w:eastAsia="Arial" w:hAnsi="Calibri" w:cs="Tahoma"/>
          <w:color w:val="000000"/>
          <w:spacing w:val="-2"/>
          <w:lang w:eastAsia="en-US"/>
        </w:rPr>
      </w:pPr>
      <w:r w:rsidRPr="00FF26B4">
        <w:rPr>
          <w:rFonts w:ascii="Calibri" w:eastAsia="Arial" w:hAnsi="Calibri" w:cs="Tahoma"/>
          <w:b/>
          <w:bCs/>
          <w:color w:val="000000"/>
          <w:spacing w:val="-2"/>
          <w:lang w:eastAsia="en-US"/>
        </w:rPr>
        <w:t>Patient Charter</w:t>
      </w:r>
      <w:r w:rsidRPr="00FF26B4">
        <w:rPr>
          <w:rFonts w:ascii="Calibri" w:eastAsia="Arial" w:hAnsi="Calibri" w:cs="Tahoma"/>
          <w:color w:val="000000"/>
          <w:spacing w:val="-2"/>
          <w:lang w:eastAsia="en-US"/>
        </w:rPr>
        <w:t xml:space="preserve"> – The group may from time to time conduct surveys on behalf of the Practice in order to develop and monitor the practice mission and patient services.</w:t>
      </w:r>
    </w:p>
    <w:p w:rsidR="00FF26B4" w:rsidRPr="00FF26B4" w:rsidRDefault="00FF26B4" w:rsidP="00FF26B4">
      <w:pPr>
        <w:numPr>
          <w:ilvl w:val="0"/>
          <w:numId w:val="1"/>
        </w:numPr>
        <w:jc w:val="both"/>
        <w:rPr>
          <w:rFonts w:ascii="Calibri" w:eastAsia="Arial" w:hAnsi="Calibri" w:cs="Tahoma"/>
          <w:color w:val="000000"/>
          <w:spacing w:val="-2"/>
          <w:lang w:eastAsia="en-US"/>
        </w:rPr>
      </w:pPr>
      <w:r w:rsidRPr="00FF26B4">
        <w:rPr>
          <w:rFonts w:ascii="Calibri" w:eastAsia="Arial" w:hAnsi="Calibri" w:cs="Tahoma"/>
          <w:b/>
          <w:bCs/>
          <w:color w:val="000000"/>
          <w:spacing w:val="-2"/>
          <w:lang w:eastAsia="en-US"/>
        </w:rPr>
        <w:t>Health Education</w:t>
      </w:r>
      <w:r w:rsidRPr="00FF26B4">
        <w:rPr>
          <w:rFonts w:ascii="Calibri" w:eastAsia="Arial" w:hAnsi="Calibri" w:cs="Tahoma"/>
          <w:color w:val="000000"/>
          <w:spacing w:val="-2"/>
          <w:lang w:eastAsia="en-US"/>
        </w:rPr>
        <w:t xml:space="preserve"> – The group will participate and help the Practice to review the health education needs in the community in order for the Practice to provide appropriate and useful community health education material.  </w:t>
      </w:r>
    </w:p>
    <w:p w:rsidR="00FF26B4" w:rsidRPr="00FF26B4" w:rsidRDefault="00FF26B4" w:rsidP="00FF26B4">
      <w:pPr>
        <w:numPr>
          <w:ilvl w:val="0"/>
          <w:numId w:val="1"/>
        </w:numPr>
        <w:jc w:val="both"/>
        <w:rPr>
          <w:rFonts w:ascii="Calibri" w:eastAsia="Arial" w:hAnsi="Calibri" w:cs="Tahoma"/>
          <w:color w:val="000000"/>
          <w:spacing w:val="-2"/>
          <w:lang w:eastAsia="en-US"/>
        </w:rPr>
      </w:pPr>
      <w:r w:rsidRPr="00FF26B4">
        <w:rPr>
          <w:rFonts w:ascii="Calibri" w:eastAsia="Arial" w:hAnsi="Calibri" w:cs="Tahoma"/>
          <w:b/>
          <w:bCs/>
          <w:color w:val="000000"/>
          <w:spacing w:val="-2"/>
          <w:lang w:eastAsia="en-US"/>
        </w:rPr>
        <w:t>Community Needs</w:t>
      </w:r>
      <w:r w:rsidRPr="00FF26B4">
        <w:rPr>
          <w:rFonts w:ascii="Calibri" w:eastAsia="Arial" w:hAnsi="Calibri" w:cs="Tahoma"/>
          <w:color w:val="000000"/>
          <w:spacing w:val="-2"/>
          <w:lang w:eastAsia="en-US"/>
        </w:rPr>
        <w:t xml:space="preserve"> – The group will have a role in assisting an assessment of community needs to help the Practice improve its services.</w:t>
      </w:r>
    </w:p>
    <w:p w:rsidR="00FF26B4" w:rsidRPr="00FF26B4" w:rsidRDefault="00FF26B4" w:rsidP="00FF26B4">
      <w:pPr>
        <w:numPr>
          <w:ilvl w:val="0"/>
          <w:numId w:val="1"/>
        </w:numPr>
        <w:jc w:val="both"/>
        <w:rPr>
          <w:rFonts w:ascii="Calibri" w:eastAsia="Arial" w:hAnsi="Calibri" w:cs="Tahoma"/>
          <w:color w:val="000000"/>
          <w:spacing w:val="-2"/>
          <w:lang w:eastAsia="en-US"/>
        </w:rPr>
      </w:pPr>
      <w:r w:rsidRPr="00FF26B4">
        <w:rPr>
          <w:rFonts w:ascii="Calibri" w:eastAsia="Arial" w:hAnsi="Calibri" w:cs="Tahoma"/>
          <w:b/>
          <w:bCs/>
          <w:color w:val="000000"/>
          <w:spacing w:val="-2"/>
          <w:lang w:eastAsia="en-US"/>
        </w:rPr>
        <w:t xml:space="preserve">Clinical Commissioning Group </w:t>
      </w:r>
      <w:r w:rsidRPr="00FF26B4">
        <w:rPr>
          <w:rFonts w:ascii="Calibri" w:eastAsia="Arial" w:hAnsi="Calibri" w:cs="Tahoma"/>
          <w:color w:val="000000"/>
          <w:spacing w:val="-2"/>
          <w:lang w:eastAsia="en-US"/>
        </w:rPr>
        <w:t xml:space="preserve">– The group will be informed and involved with reviewing the general policies relating to the CCG which impact on the Practice.  The group will then express opinions on these policies on behalf of the patients. </w:t>
      </w:r>
    </w:p>
    <w:p w:rsidR="00FF26B4" w:rsidRPr="00FF26B4" w:rsidRDefault="00FF26B4" w:rsidP="00FF26B4">
      <w:pPr>
        <w:numPr>
          <w:ilvl w:val="0"/>
          <w:numId w:val="1"/>
        </w:numPr>
        <w:jc w:val="both"/>
        <w:rPr>
          <w:rFonts w:ascii="Calibri" w:eastAsia="Arial" w:hAnsi="Calibri" w:cs="Tahoma"/>
          <w:color w:val="000000"/>
          <w:spacing w:val="-2"/>
          <w:lang w:eastAsia="en-US"/>
        </w:rPr>
      </w:pPr>
      <w:r w:rsidRPr="00FF26B4">
        <w:rPr>
          <w:rFonts w:ascii="Calibri" w:eastAsia="Arial" w:hAnsi="Calibri" w:cs="Tahoma"/>
          <w:b/>
          <w:bCs/>
          <w:color w:val="000000"/>
          <w:spacing w:val="-2"/>
          <w:lang w:eastAsia="en-US"/>
        </w:rPr>
        <w:t xml:space="preserve">Practice Based Commissioning Group </w:t>
      </w:r>
      <w:r w:rsidRPr="00FF26B4">
        <w:rPr>
          <w:rFonts w:ascii="Calibri" w:eastAsia="Arial" w:hAnsi="Calibri" w:cs="Tahoma"/>
          <w:color w:val="000000"/>
          <w:spacing w:val="-2"/>
          <w:lang w:eastAsia="en-US"/>
        </w:rPr>
        <w:t>–St Albans and Harpenden Locality- the Patient group will consider and review the commissioning plans of this cluster and provide their opinions on behalf of patients.</w:t>
      </w:r>
    </w:p>
    <w:p w:rsidR="00FF26B4" w:rsidRPr="00FF26B4" w:rsidRDefault="00FF26B4" w:rsidP="00FF26B4">
      <w:pPr>
        <w:pBdr>
          <w:top w:val="single" w:sz="4" w:space="1" w:color="auto"/>
          <w:left w:val="single" w:sz="4" w:space="4" w:color="auto"/>
          <w:bottom w:val="single" w:sz="4" w:space="1" w:color="auto"/>
          <w:right w:val="single" w:sz="4" w:space="4" w:color="auto"/>
        </w:pBdr>
        <w:ind w:left="709"/>
        <w:jc w:val="both"/>
        <w:rPr>
          <w:rFonts w:ascii="Calibri" w:eastAsia="Arial" w:hAnsi="Calibri" w:cs="Tahoma"/>
          <w:b/>
          <w:i/>
          <w:color w:val="000000"/>
          <w:spacing w:val="-2"/>
          <w:lang w:eastAsia="en-US"/>
        </w:rPr>
      </w:pPr>
      <w:r w:rsidRPr="00FF26B4">
        <w:rPr>
          <w:rFonts w:ascii="Calibri" w:eastAsia="Arial" w:hAnsi="Calibri" w:cs="Tahoma"/>
          <w:b/>
          <w:i/>
          <w:color w:val="000000"/>
          <w:spacing w:val="-2"/>
          <w:lang w:eastAsia="en-US"/>
        </w:rPr>
        <w:t>NOTE: Areas not covered by the PPG are: Finances, staff employment and disciplinary, management procedures, complaints from patients (which should be directed to the Practice via the Complaints Procedure).</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br w:type="page"/>
      </w:r>
    </w:p>
    <w:p w:rsidR="00FF26B4" w:rsidRPr="00FF26B4" w:rsidRDefault="00FF26B4" w:rsidP="00FF26B4">
      <w:pPr>
        <w:numPr>
          <w:ilvl w:val="0"/>
          <w:numId w:val="2"/>
        </w:num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lastRenderedPageBreak/>
        <w:t>Committee &amp; Officers:</w:t>
      </w:r>
    </w:p>
    <w:p w:rsidR="00FF26B4" w:rsidRPr="00FF26B4" w:rsidRDefault="00FF26B4" w:rsidP="00EA7015">
      <w:pPr>
        <w:ind w:left="360"/>
        <w:jc w:val="both"/>
        <w:rPr>
          <w:rFonts w:ascii="Calibri" w:eastAsia="Arial" w:hAnsi="Calibri" w:cs="Tahoma"/>
          <w:bCs/>
          <w:color w:val="000000"/>
          <w:spacing w:val="-2"/>
          <w:lang w:eastAsia="en-US"/>
        </w:rPr>
      </w:pPr>
      <w:r w:rsidRPr="00FF26B4">
        <w:rPr>
          <w:rFonts w:ascii="Calibri" w:eastAsia="Arial" w:hAnsi="Calibri" w:cs="Tahoma"/>
          <w:bCs/>
          <w:color w:val="000000"/>
          <w:spacing w:val="-2"/>
          <w:lang w:eastAsia="en-US"/>
        </w:rPr>
        <w:t>The Committee shall consist of 3 officers – a Chairperson, Vice Chairperson and Secretary. These roles of the Committee members will be nominated and elected annually.</w:t>
      </w:r>
    </w:p>
    <w:p w:rsidR="00FF26B4" w:rsidRPr="00FF26B4" w:rsidRDefault="00FF26B4" w:rsidP="00FF26B4">
      <w:pPr>
        <w:ind w:left="720"/>
        <w:jc w:val="both"/>
        <w:rPr>
          <w:rFonts w:ascii="Calibri" w:eastAsia="Arial" w:hAnsi="Calibri" w:cs="Tahoma"/>
          <w:bCs/>
          <w:color w:val="000000"/>
          <w:spacing w:val="-2"/>
          <w:lang w:eastAsia="en-US"/>
        </w:rPr>
      </w:pPr>
    </w:p>
    <w:p w:rsidR="00FF26B4" w:rsidRPr="00FF26B4" w:rsidRDefault="00FF26B4" w:rsidP="00EA7015">
      <w:pPr>
        <w:ind w:left="360"/>
        <w:jc w:val="both"/>
        <w:rPr>
          <w:rFonts w:ascii="Calibri" w:eastAsia="Arial" w:hAnsi="Calibri" w:cs="Tahoma"/>
          <w:bCs/>
          <w:color w:val="000000"/>
          <w:spacing w:val="-2"/>
          <w:lang w:eastAsia="en-US"/>
        </w:rPr>
      </w:pPr>
      <w:r w:rsidRPr="00FF26B4">
        <w:rPr>
          <w:rFonts w:ascii="Calibri" w:eastAsia="Arial" w:hAnsi="Calibri" w:cs="Tahoma"/>
          <w:bCs/>
          <w:color w:val="000000"/>
          <w:spacing w:val="-2"/>
          <w:lang w:eastAsia="en-US"/>
        </w:rPr>
        <w:t>The Committee shall be empowered to manage the affairs of the group and to take any action on its behalf to the aims of the group.</w:t>
      </w:r>
    </w:p>
    <w:p w:rsidR="00FF26B4" w:rsidRPr="00FF26B4" w:rsidRDefault="00FF26B4" w:rsidP="00FF26B4">
      <w:pPr>
        <w:ind w:left="720"/>
        <w:jc w:val="both"/>
        <w:rPr>
          <w:rFonts w:ascii="Calibri" w:eastAsia="Arial" w:hAnsi="Calibri" w:cs="Tahoma"/>
          <w:b/>
          <w:bCs/>
          <w:color w:val="000000"/>
          <w:spacing w:val="-2"/>
          <w:lang w:eastAsia="en-US"/>
        </w:rPr>
      </w:pPr>
    </w:p>
    <w:p w:rsidR="00FF26B4" w:rsidRPr="00FF26B4" w:rsidRDefault="00FF26B4" w:rsidP="00EA7015">
      <w:pPr>
        <w:ind w:firstLine="360"/>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Roles of the Officers</w:t>
      </w:r>
    </w:p>
    <w:p w:rsidR="00FF26B4" w:rsidRPr="00FF26B4" w:rsidRDefault="00FF26B4" w:rsidP="00EA7015">
      <w:pPr>
        <w:ind w:left="2268" w:hanging="1908"/>
        <w:rPr>
          <w:rFonts w:ascii="Calibri" w:eastAsia="Arial" w:hAnsi="Calibri" w:cs="Tahoma"/>
          <w:color w:val="000000"/>
          <w:spacing w:val="-2"/>
          <w:lang w:eastAsia="en-US"/>
        </w:rPr>
      </w:pPr>
      <w:r w:rsidRPr="00FF26B4">
        <w:rPr>
          <w:rFonts w:ascii="Calibri" w:eastAsia="Arial" w:hAnsi="Calibri" w:cs="Tahoma"/>
          <w:color w:val="000000"/>
          <w:spacing w:val="-2"/>
          <w:lang w:eastAsia="en-US"/>
        </w:rPr>
        <w:t>Chairperson:</w:t>
      </w:r>
      <w:r w:rsidR="00EA7015">
        <w:rPr>
          <w:rFonts w:ascii="Calibri" w:eastAsia="Arial" w:hAnsi="Calibri" w:cs="Tahoma"/>
          <w:color w:val="000000"/>
          <w:spacing w:val="-2"/>
          <w:lang w:eastAsia="en-US"/>
        </w:rPr>
        <w:tab/>
      </w:r>
      <w:r w:rsidRPr="00FF26B4">
        <w:rPr>
          <w:rFonts w:ascii="Calibri" w:eastAsia="Arial" w:hAnsi="Calibri" w:cs="Tahoma"/>
          <w:color w:val="000000"/>
          <w:spacing w:val="-2"/>
          <w:lang w:eastAsia="en-US"/>
        </w:rPr>
        <w:t>to chair the meetings and manage the affairs of the group.</w:t>
      </w:r>
    </w:p>
    <w:p w:rsidR="00FF26B4" w:rsidRPr="00FF26B4" w:rsidRDefault="00FF26B4" w:rsidP="00EA7015">
      <w:pPr>
        <w:ind w:left="360"/>
        <w:rPr>
          <w:rFonts w:ascii="Calibri" w:eastAsia="Arial" w:hAnsi="Calibri" w:cs="Tahoma"/>
          <w:color w:val="000000"/>
          <w:spacing w:val="-2"/>
          <w:lang w:eastAsia="en-US"/>
        </w:rPr>
      </w:pPr>
      <w:r w:rsidRPr="00FF26B4">
        <w:rPr>
          <w:rFonts w:ascii="Calibri" w:eastAsia="Arial" w:hAnsi="Calibri" w:cs="Tahoma"/>
          <w:color w:val="000000"/>
          <w:spacing w:val="-2"/>
          <w:lang w:eastAsia="en-US"/>
        </w:rPr>
        <w:t xml:space="preserve">Vice Chairperson: </w:t>
      </w:r>
      <w:r w:rsidR="00EA7015">
        <w:rPr>
          <w:rFonts w:ascii="Calibri" w:eastAsia="Arial" w:hAnsi="Calibri" w:cs="Tahoma"/>
          <w:color w:val="000000"/>
          <w:spacing w:val="-2"/>
          <w:lang w:eastAsia="en-US"/>
        </w:rPr>
        <w:t xml:space="preserve">   </w:t>
      </w:r>
      <w:r w:rsidRPr="00FF26B4">
        <w:rPr>
          <w:rFonts w:ascii="Calibri" w:eastAsia="Arial" w:hAnsi="Calibri" w:cs="Tahoma"/>
          <w:color w:val="000000"/>
          <w:spacing w:val="-2"/>
          <w:lang w:eastAsia="en-US"/>
        </w:rPr>
        <w:t xml:space="preserve">to chair the meetings on the chairman’s behalf and manage </w:t>
      </w:r>
      <w:r w:rsidR="00573A8E">
        <w:rPr>
          <w:rFonts w:ascii="Calibri" w:eastAsia="Arial" w:hAnsi="Calibri" w:cs="Tahoma"/>
          <w:color w:val="000000"/>
          <w:spacing w:val="-2"/>
          <w:lang w:eastAsia="en-US"/>
        </w:rPr>
        <w:t xml:space="preserve">  </w:t>
      </w:r>
      <w:r w:rsidRPr="00FF26B4">
        <w:rPr>
          <w:rFonts w:ascii="Calibri" w:eastAsia="Arial" w:hAnsi="Calibri" w:cs="Tahoma"/>
          <w:color w:val="000000"/>
          <w:spacing w:val="-2"/>
          <w:lang w:eastAsia="en-US"/>
        </w:rPr>
        <w:t>the affairs of the group when required.</w:t>
      </w:r>
    </w:p>
    <w:p w:rsidR="00EA7015" w:rsidRDefault="00EA7015" w:rsidP="00EA7015">
      <w:pPr>
        <w:tabs>
          <w:tab w:val="left" w:pos="2977"/>
        </w:tabs>
        <w:ind w:left="360"/>
        <w:rPr>
          <w:rFonts w:ascii="Calibri" w:eastAsia="Arial" w:hAnsi="Calibri" w:cs="Tahoma"/>
          <w:color w:val="000000"/>
          <w:spacing w:val="-2"/>
          <w:lang w:eastAsia="en-US"/>
        </w:rPr>
      </w:pPr>
      <w:r>
        <w:rPr>
          <w:rFonts w:ascii="Calibri" w:eastAsia="Arial" w:hAnsi="Calibri" w:cs="Tahoma"/>
          <w:color w:val="000000"/>
          <w:spacing w:val="-2"/>
          <w:lang w:eastAsia="en-US"/>
        </w:rPr>
        <w:t xml:space="preserve">Secretary:                  </w:t>
      </w:r>
      <w:r w:rsidR="00FF26B4" w:rsidRPr="00FF26B4">
        <w:rPr>
          <w:rFonts w:ascii="Calibri" w:eastAsia="Arial" w:hAnsi="Calibri" w:cs="Tahoma"/>
          <w:color w:val="000000"/>
          <w:spacing w:val="-2"/>
          <w:lang w:eastAsia="en-US"/>
        </w:rPr>
        <w:t xml:space="preserve">to take minutes and distribute agenda, minutes and any other </w:t>
      </w:r>
      <w:r>
        <w:rPr>
          <w:rFonts w:ascii="Calibri" w:eastAsia="Arial" w:hAnsi="Calibri" w:cs="Tahoma"/>
          <w:color w:val="000000"/>
          <w:spacing w:val="-2"/>
          <w:lang w:eastAsia="en-US"/>
        </w:rPr>
        <w:t xml:space="preserve">   </w:t>
      </w:r>
    </w:p>
    <w:p w:rsidR="00FF26B4" w:rsidRPr="00FF26B4" w:rsidRDefault="00EA7015" w:rsidP="00EA7015">
      <w:pPr>
        <w:tabs>
          <w:tab w:val="left" w:pos="2977"/>
        </w:tabs>
        <w:ind w:left="360"/>
        <w:rPr>
          <w:rFonts w:ascii="Calibri" w:eastAsia="Arial" w:hAnsi="Calibri" w:cs="Tahoma"/>
          <w:color w:val="000000"/>
          <w:spacing w:val="-2"/>
          <w:lang w:eastAsia="en-US"/>
        </w:rPr>
      </w:pPr>
      <w:r>
        <w:rPr>
          <w:rFonts w:ascii="Calibri" w:eastAsia="Arial" w:hAnsi="Calibri" w:cs="Tahoma"/>
          <w:color w:val="000000"/>
          <w:spacing w:val="-2"/>
          <w:lang w:eastAsia="en-US"/>
        </w:rPr>
        <w:t xml:space="preserve">                                     </w:t>
      </w:r>
      <w:proofErr w:type="gramStart"/>
      <w:r w:rsidR="00FF26B4" w:rsidRPr="00FF26B4">
        <w:rPr>
          <w:rFonts w:ascii="Calibri" w:eastAsia="Arial" w:hAnsi="Calibri" w:cs="Tahoma"/>
          <w:color w:val="000000"/>
          <w:spacing w:val="-2"/>
          <w:lang w:eastAsia="en-US"/>
        </w:rPr>
        <w:t>information</w:t>
      </w:r>
      <w:proofErr w:type="gramEnd"/>
      <w:r w:rsidR="00FF26B4" w:rsidRPr="00FF26B4">
        <w:rPr>
          <w:rFonts w:ascii="Calibri" w:eastAsia="Arial" w:hAnsi="Calibri" w:cs="Tahoma"/>
          <w:color w:val="000000"/>
          <w:spacing w:val="-2"/>
          <w:lang w:eastAsia="en-US"/>
        </w:rPr>
        <w:t xml:space="preserve"> required on behalf of the group.</w:t>
      </w:r>
    </w:p>
    <w:p w:rsidR="00FF26B4" w:rsidRPr="00FF26B4" w:rsidRDefault="00FF26B4" w:rsidP="00FF26B4">
      <w:pPr>
        <w:ind w:left="2160" w:hanging="2160"/>
        <w:jc w:val="both"/>
        <w:rPr>
          <w:rFonts w:ascii="Calibri" w:eastAsia="Arial" w:hAnsi="Calibri" w:cs="Tahoma"/>
          <w:color w:val="000000"/>
          <w:spacing w:val="-2"/>
          <w:lang w:eastAsia="en-US"/>
        </w:rPr>
      </w:pPr>
    </w:p>
    <w:p w:rsidR="00FF26B4" w:rsidRPr="00FF26B4" w:rsidRDefault="00FF26B4" w:rsidP="00FF26B4">
      <w:pPr>
        <w:numPr>
          <w:ilvl w:val="0"/>
          <w:numId w:val="3"/>
        </w:num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Election &amp; Retirement of committee members:</w:t>
      </w:r>
    </w:p>
    <w:p w:rsidR="00FF26B4" w:rsidRPr="00FF26B4" w:rsidRDefault="00FF26B4" w:rsidP="00EA7015">
      <w:pPr>
        <w:ind w:left="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Any patient may nominate themselves for election to the Committee at the Annual General Meeting.</w:t>
      </w:r>
    </w:p>
    <w:p w:rsidR="00FF26B4" w:rsidRPr="00FF26B4" w:rsidRDefault="00FF26B4" w:rsidP="00FF26B4">
      <w:pPr>
        <w:ind w:left="720"/>
        <w:jc w:val="both"/>
        <w:rPr>
          <w:rFonts w:ascii="Calibri" w:eastAsia="Arial" w:hAnsi="Calibri" w:cs="Arial"/>
          <w:color w:val="000000"/>
          <w:spacing w:val="-2"/>
          <w:lang w:eastAsia="en-US"/>
        </w:rPr>
      </w:pPr>
    </w:p>
    <w:p w:rsidR="00FF26B4" w:rsidRPr="00FF26B4" w:rsidRDefault="00FF26B4" w:rsidP="00EA7015">
      <w:pPr>
        <w:ind w:left="360"/>
        <w:jc w:val="both"/>
        <w:rPr>
          <w:rFonts w:ascii="Calibri" w:eastAsia="Arial" w:hAnsi="Calibri" w:cs="Arial"/>
          <w:color w:val="000000"/>
          <w:spacing w:val="-2"/>
          <w:lang w:eastAsia="en-US"/>
        </w:rPr>
      </w:pPr>
      <w:r w:rsidRPr="00FF26B4">
        <w:rPr>
          <w:rFonts w:ascii="Calibri" w:eastAsia="Arial" w:hAnsi="Calibri" w:cs="Arial"/>
          <w:color w:val="000000"/>
          <w:spacing w:val="-2"/>
          <w:lang w:eastAsia="en-US"/>
        </w:rPr>
        <w:t xml:space="preserve">All officers and committee may offer themselves annually for re-election. If more than one Nomination is received for an officer position, then a vote must take place. </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numPr>
          <w:ilvl w:val="0"/>
          <w:numId w:val="3"/>
        </w:num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Meetings of the Group:</w:t>
      </w:r>
    </w:p>
    <w:p w:rsidR="00FF26B4" w:rsidRPr="00FF26B4" w:rsidRDefault="00FF26B4" w:rsidP="00EA7015">
      <w:pPr>
        <w:ind w:firstLine="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The group shall endeavour to meet not less than four times in any one year.</w:t>
      </w:r>
    </w:p>
    <w:p w:rsidR="00FF26B4" w:rsidRPr="00FF26B4" w:rsidRDefault="00FF26B4" w:rsidP="00FF26B4">
      <w:pPr>
        <w:jc w:val="both"/>
        <w:rPr>
          <w:rFonts w:ascii="Calibri" w:eastAsia="Arial" w:hAnsi="Calibri" w:cs="Tahoma"/>
          <w:b/>
          <w:bCs/>
          <w:color w:val="000000"/>
          <w:spacing w:val="-2"/>
          <w:lang w:eastAsia="en-US"/>
        </w:rPr>
      </w:pPr>
    </w:p>
    <w:p w:rsidR="00FF26B4" w:rsidRPr="00FF26B4" w:rsidRDefault="00FF26B4" w:rsidP="00FF26B4">
      <w:pPr>
        <w:numPr>
          <w:ilvl w:val="0"/>
          <w:numId w:val="3"/>
        </w:num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Minutes:</w:t>
      </w:r>
    </w:p>
    <w:p w:rsidR="00FF26B4" w:rsidRPr="00FF26B4" w:rsidRDefault="00FF26B4" w:rsidP="00EA7015">
      <w:pPr>
        <w:ind w:left="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Minutes shall be kept and the Secretary shall enter a record of all proceedings and resolutions.</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numPr>
          <w:ilvl w:val="0"/>
          <w:numId w:val="3"/>
        </w:num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Dissolution:</w:t>
      </w:r>
    </w:p>
    <w:p w:rsidR="00FF26B4" w:rsidRPr="00FF26B4" w:rsidRDefault="00FF26B4" w:rsidP="00EA7015">
      <w:pPr>
        <w:ind w:left="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If the Committee decides at any time that on any grounds it is necessary to dissolve the Group it shall call a Special General Meeting.</w:t>
      </w:r>
    </w:p>
    <w:p w:rsidR="00FF26B4" w:rsidRPr="00FF26B4" w:rsidRDefault="00FF26B4" w:rsidP="00FF26B4">
      <w:pPr>
        <w:jc w:val="both"/>
        <w:rPr>
          <w:rFonts w:ascii="Calibri" w:eastAsia="Arial" w:hAnsi="Calibri" w:cs="Tahoma"/>
          <w:color w:val="000000"/>
          <w:spacing w:val="-2"/>
          <w:lang w:eastAsia="en-US"/>
        </w:rPr>
      </w:pPr>
    </w:p>
    <w:p w:rsidR="00FF26B4" w:rsidRPr="00FF26B4" w:rsidRDefault="00FF26B4" w:rsidP="00FF26B4">
      <w:pPr>
        <w:numPr>
          <w:ilvl w:val="0"/>
          <w:numId w:val="3"/>
        </w:numPr>
        <w:jc w:val="both"/>
        <w:rPr>
          <w:rFonts w:ascii="Calibri" w:eastAsia="Arial" w:hAnsi="Calibri" w:cs="Tahoma"/>
          <w:b/>
          <w:bCs/>
          <w:color w:val="000000"/>
          <w:spacing w:val="-2"/>
          <w:lang w:eastAsia="en-US"/>
        </w:rPr>
      </w:pPr>
      <w:r w:rsidRPr="00FF26B4">
        <w:rPr>
          <w:rFonts w:ascii="Calibri" w:eastAsia="Arial" w:hAnsi="Calibri" w:cs="Tahoma"/>
          <w:b/>
          <w:bCs/>
          <w:color w:val="000000"/>
          <w:spacing w:val="-2"/>
          <w:lang w:eastAsia="en-US"/>
        </w:rPr>
        <w:t>Alterations to the Constitution:</w:t>
      </w:r>
    </w:p>
    <w:p w:rsidR="00FF26B4" w:rsidRPr="00FF26B4" w:rsidRDefault="00FF26B4" w:rsidP="00EA7015">
      <w:pPr>
        <w:ind w:left="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Any proposal to alter this constitution must be delivered in writing to the Secretary not less than 14 days before the date of the meeting at which it is first to be considered and shall be advertised together with the date of the meeting.</w:t>
      </w:r>
    </w:p>
    <w:p w:rsidR="00FF26B4" w:rsidRPr="00FF26B4" w:rsidRDefault="00FF26B4" w:rsidP="00FF26B4">
      <w:pPr>
        <w:ind w:left="709"/>
        <w:jc w:val="both"/>
        <w:rPr>
          <w:rFonts w:ascii="Calibri" w:eastAsia="Arial" w:hAnsi="Calibri" w:cs="Tahoma"/>
          <w:color w:val="000000"/>
          <w:spacing w:val="-2"/>
          <w:lang w:eastAsia="en-US"/>
        </w:rPr>
      </w:pPr>
    </w:p>
    <w:p w:rsidR="00FF26B4" w:rsidRPr="00FF26B4" w:rsidRDefault="00FF26B4" w:rsidP="00EA7015">
      <w:pPr>
        <w:ind w:left="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An alteration will require the approval of a two thirds majority of Committee members or a simple majority of those voting at the Annual General Meeting.</w:t>
      </w:r>
    </w:p>
    <w:p w:rsidR="00EA7015" w:rsidRDefault="00EA7015" w:rsidP="00EA7015">
      <w:pPr>
        <w:ind w:firstLine="360"/>
        <w:jc w:val="both"/>
        <w:rPr>
          <w:rFonts w:ascii="Calibri" w:eastAsia="Arial" w:hAnsi="Calibri" w:cs="Tahoma"/>
          <w:color w:val="000000"/>
          <w:spacing w:val="-2"/>
          <w:lang w:eastAsia="en-US"/>
        </w:rPr>
      </w:pPr>
    </w:p>
    <w:p w:rsidR="00FF26B4" w:rsidRPr="00FF26B4" w:rsidRDefault="00FF26B4" w:rsidP="00EA7015">
      <w:pPr>
        <w:ind w:firstLine="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Notice of such meeting must be given in accordance with normal procedures.</w:t>
      </w:r>
    </w:p>
    <w:p w:rsidR="00EA7015" w:rsidRDefault="00EA7015" w:rsidP="00EA7015">
      <w:pPr>
        <w:jc w:val="both"/>
        <w:rPr>
          <w:rFonts w:ascii="Calibri" w:eastAsia="Arial" w:hAnsi="Calibri" w:cs="Tahoma"/>
          <w:color w:val="000000"/>
          <w:spacing w:val="-2"/>
          <w:lang w:eastAsia="en-US"/>
        </w:rPr>
      </w:pPr>
    </w:p>
    <w:p w:rsidR="00FF26B4" w:rsidRPr="00FF26B4" w:rsidRDefault="00FF26B4" w:rsidP="00EA7015">
      <w:pPr>
        <w:ind w:left="360"/>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This constitution was adopted as the Constitution of Colney and Bricket Wood Practice Patient Participation Group on ……</w:t>
      </w:r>
    </w:p>
    <w:p w:rsidR="00FF26B4" w:rsidRPr="00FF26B4" w:rsidRDefault="00FF26B4" w:rsidP="00FF26B4">
      <w:pPr>
        <w:ind w:left="709"/>
        <w:jc w:val="both"/>
        <w:rPr>
          <w:rFonts w:ascii="Calibri" w:eastAsia="Arial" w:hAnsi="Calibri" w:cs="Tahoma"/>
          <w:color w:val="000000"/>
          <w:spacing w:val="-2"/>
          <w:lang w:eastAsia="en-US"/>
        </w:rPr>
      </w:pPr>
    </w:p>
    <w:p w:rsidR="00FF26B4" w:rsidRPr="00FF26B4" w:rsidRDefault="00FF26B4" w:rsidP="00172221">
      <w:pPr>
        <w:jc w:val="both"/>
        <w:rPr>
          <w:rFonts w:ascii="Calibri" w:eastAsia="Arial" w:hAnsi="Calibri" w:cs="Tahoma"/>
          <w:color w:val="000000"/>
          <w:spacing w:val="-2"/>
          <w:lang w:eastAsia="en-US"/>
        </w:rPr>
      </w:pPr>
      <w:r w:rsidRPr="00FF26B4">
        <w:rPr>
          <w:rFonts w:ascii="Calibri" w:eastAsia="Arial" w:hAnsi="Calibri" w:cs="Tahoma"/>
          <w:color w:val="000000"/>
          <w:spacing w:val="-2"/>
          <w:lang w:eastAsia="en-US"/>
        </w:rPr>
        <w:t>Signed Chairperson</w:t>
      </w:r>
      <w:proofErr w:type="gramStart"/>
      <w:r w:rsidRPr="00FF26B4">
        <w:rPr>
          <w:rFonts w:ascii="Calibri" w:eastAsia="Arial" w:hAnsi="Calibri" w:cs="Tahoma"/>
          <w:color w:val="000000"/>
          <w:spacing w:val="-2"/>
          <w:lang w:eastAsia="en-US"/>
        </w:rPr>
        <w:t xml:space="preserve">: </w:t>
      </w:r>
      <w:r w:rsidR="00172221">
        <w:rPr>
          <w:rFonts w:ascii="Calibri" w:eastAsia="Arial" w:hAnsi="Calibri" w:cs="Tahoma"/>
          <w:color w:val="000000"/>
          <w:spacing w:val="-2"/>
          <w:lang w:eastAsia="en-US"/>
        </w:rPr>
        <w:tab/>
      </w:r>
      <w:r w:rsidR="00172221">
        <w:rPr>
          <w:rFonts w:ascii="Calibri" w:eastAsia="Arial" w:hAnsi="Calibri" w:cs="Tahoma"/>
          <w:color w:val="000000"/>
          <w:spacing w:val="-2"/>
          <w:lang w:eastAsia="en-US"/>
        </w:rPr>
        <w:tab/>
        <w:t>……….</w:t>
      </w:r>
      <w:r w:rsidRPr="00FF26B4">
        <w:rPr>
          <w:rFonts w:ascii="Calibri" w:eastAsia="Arial" w:hAnsi="Calibri" w:cs="Tahoma"/>
          <w:color w:val="000000"/>
          <w:spacing w:val="-2"/>
          <w:lang w:eastAsia="en-US"/>
        </w:rPr>
        <w:t>……………………</w:t>
      </w:r>
      <w:r w:rsidR="00172221">
        <w:rPr>
          <w:rFonts w:ascii="Calibri" w:eastAsia="Arial" w:hAnsi="Calibri" w:cs="Tahoma"/>
          <w:color w:val="000000"/>
          <w:spacing w:val="-2"/>
          <w:lang w:eastAsia="en-US"/>
        </w:rPr>
        <w:t>…..</w:t>
      </w:r>
      <w:proofErr w:type="gramEnd"/>
    </w:p>
    <w:p w:rsidR="00FF26B4" w:rsidRPr="00FF26B4" w:rsidRDefault="00FF26B4" w:rsidP="00FF26B4">
      <w:pPr>
        <w:jc w:val="both"/>
        <w:rPr>
          <w:rFonts w:ascii="Calibri" w:eastAsia="Arial" w:hAnsi="Calibri" w:cs="Tahoma"/>
          <w:color w:val="000000"/>
          <w:spacing w:val="-2"/>
          <w:lang w:eastAsia="en-US"/>
        </w:rPr>
      </w:pPr>
    </w:p>
    <w:p w:rsidR="00FF26B4" w:rsidRPr="00FF26B4" w:rsidRDefault="00EA7015" w:rsidP="00172221">
      <w:pPr>
        <w:jc w:val="both"/>
        <w:rPr>
          <w:rFonts w:ascii="Calibri" w:eastAsia="Arial" w:hAnsi="Calibri" w:cs="Tahoma"/>
          <w:color w:val="000000"/>
          <w:spacing w:val="-2"/>
          <w:lang w:eastAsia="en-US"/>
        </w:rPr>
      </w:pPr>
      <w:r>
        <w:rPr>
          <w:rFonts w:ascii="Calibri" w:eastAsia="Arial" w:hAnsi="Calibri" w:cs="Tahoma"/>
          <w:color w:val="000000"/>
          <w:spacing w:val="-2"/>
          <w:lang w:eastAsia="en-US"/>
        </w:rPr>
        <w:t>Signed Vice</w:t>
      </w:r>
      <w:r w:rsidR="00172221">
        <w:rPr>
          <w:rFonts w:ascii="Calibri" w:eastAsia="Arial" w:hAnsi="Calibri" w:cs="Tahoma"/>
          <w:color w:val="000000"/>
          <w:spacing w:val="-2"/>
          <w:lang w:eastAsia="en-US"/>
        </w:rPr>
        <w:t xml:space="preserve"> Chairperson</w:t>
      </w:r>
      <w:proofErr w:type="gramStart"/>
      <w:r w:rsidR="00172221">
        <w:rPr>
          <w:rFonts w:ascii="Calibri" w:eastAsia="Arial" w:hAnsi="Calibri" w:cs="Tahoma"/>
          <w:color w:val="000000"/>
          <w:spacing w:val="-2"/>
          <w:lang w:eastAsia="en-US"/>
        </w:rPr>
        <w:t xml:space="preserve">: </w:t>
      </w:r>
      <w:r w:rsidR="00172221">
        <w:rPr>
          <w:rFonts w:ascii="Calibri" w:eastAsia="Arial" w:hAnsi="Calibri" w:cs="Tahoma"/>
          <w:color w:val="000000"/>
          <w:spacing w:val="-2"/>
          <w:lang w:eastAsia="en-US"/>
        </w:rPr>
        <w:tab/>
        <w:t>………………………………….</w:t>
      </w:r>
      <w:proofErr w:type="gramEnd"/>
    </w:p>
    <w:p w:rsidR="00FF26B4" w:rsidRPr="00FF26B4" w:rsidRDefault="00FF26B4" w:rsidP="00FF26B4">
      <w:pPr>
        <w:jc w:val="both"/>
        <w:rPr>
          <w:rFonts w:ascii="Calibri" w:eastAsia="Arial" w:hAnsi="Calibri" w:cs="Tahoma"/>
          <w:color w:val="000000"/>
          <w:spacing w:val="-2"/>
          <w:lang w:eastAsia="en-US"/>
        </w:rPr>
      </w:pPr>
    </w:p>
    <w:p w:rsidR="007E5DE9" w:rsidRDefault="00FF26B4" w:rsidP="00172221">
      <w:pPr>
        <w:jc w:val="both"/>
      </w:pPr>
      <w:r w:rsidRPr="00FF26B4">
        <w:rPr>
          <w:rFonts w:ascii="Calibri" w:eastAsia="Arial" w:hAnsi="Calibri" w:cs="Arial"/>
          <w:color w:val="000000"/>
          <w:spacing w:val="-2"/>
          <w:lang w:eastAsia="en-US"/>
        </w:rPr>
        <w:t>Signed Secretary</w:t>
      </w:r>
      <w:proofErr w:type="gramStart"/>
      <w:r w:rsidRPr="00FF26B4">
        <w:rPr>
          <w:rFonts w:ascii="Calibri" w:eastAsia="Arial" w:hAnsi="Calibri" w:cs="Arial"/>
          <w:color w:val="000000"/>
          <w:spacing w:val="-2"/>
          <w:lang w:eastAsia="en-US"/>
        </w:rPr>
        <w:t xml:space="preserve">: </w:t>
      </w:r>
      <w:r w:rsidR="00172221">
        <w:rPr>
          <w:rFonts w:ascii="Calibri" w:eastAsia="Arial" w:hAnsi="Calibri" w:cs="Arial"/>
          <w:color w:val="000000"/>
          <w:spacing w:val="-2"/>
          <w:lang w:eastAsia="en-US"/>
        </w:rPr>
        <w:tab/>
      </w:r>
      <w:r w:rsidR="00172221">
        <w:rPr>
          <w:rFonts w:ascii="Calibri" w:eastAsia="Arial" w:hAnsi="Calibri" w:cs="Arial"/>
          <w:color w:val="000000"/>
          <w:spacing w:val="-2"/>
          <w:lang w:eastAsia="en-US"/>
        </w:rPr>
        <w:tab/>
      </w:r>
      <w:r w:rsidRPr="00FF26B4">
        <w:rPr>
          <w:rFonts w:ascii="Calibri" w:eastAsia="Arial" w:hAnsi="Calibri" w:cs="Arial"/>
          <w:color w:val="000000"/>
          <w:spacing w:val="-2"/>
          <w:lang w:eastAsia="en-US"/>
        </w:rPr>
        <w:t>………………………………….</w:t>
      </w:r>
      <w:proofErr w:type="gramEnd"/>
    </w:p>
    <w:sectPr w:rsidR="007E5DE9" w:rsidSect="00EA7015">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941"/>
    <w:multiLevelType w:val="hybridMultilevel"/>
    <w:tmpl w:val="7A78E01C"/>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062854"/>
    <w:multiLevelType w:val="hybridMultilevel"/>
    <w:tmpl w:val="56E28154"/>
    <w:lvl w:ilvl="0" w:tplc="69881B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C57CAF"/>
    <w:multiLevelType w:val="hybridMultilevel"/>
    <w:tmpl w:val="4394FB92"/>
    <w:lvl w:ilvl="0" w:tplc="D526AE8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B4"/>
    <w:rsid w:val="00172221"/>
    <w:rsid w:val="00573A8E"/>
    <w:rsid w:val="006624FA"/>
    <w:rsid w:val="007E5DE9"/>
    <w:rsid w:val="00EA7015"/>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dcterms:created xsi:type="dcterms:W3CDTF">2016-09-22T15:06:00Z</dcterms:created>
  <dcterms:modified xsi:type="dcterms:W3CDTF">2016-09-30T09:27:00Z</dcterms:modified>
</cp:coreProperties>
</file>